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Style w:val="8"/>
          <w:rFonts w:hint="eastAsia"/>
          <w:b/>
          <w:bCs/>
          <w:sz w:val="32"/>
          <w:szCs w:val="32"/>
          <w:lang w:eastAsia="zh-CN"/>
        </w:rPr>
      </w:pPr>
      <w:bookmarkStart w:id="0" w:name="_Toc500855824"/>
      <w:bookmarkStart w:id="1" w:name="_Toc19902"/>
      <w:r>
        <w:rPr>
          <w:rStyle w:val="8"/>
          <w:rFonts w:hint="eastAsia"/>
          <w:b/>
          <w:bCs/>
          <w:sz w:val="32"/>
          <w:szCs w:val="32"/>
          <w:lang w:eastAsia="zh-CN"/>
        </w:rPr>
        <w:t>教育学院毕业论文工作实施办法</w:t>
      </w:r>
      <w:bookmarkEnd w:id="0"/>
      <w:bookmarkEnd w:id="1"/>
    </w:p>
    <w:p>
      <w:pPr>
        <w:pStyle w:val="4"/>
        <w:spacing w:line="440" w:lineRule="exact"/>
        <w:ind w:firstLine="480" w:firstLineChars="200"/>
        <w:rPr>
          <w:rFonts w:hint="eastAsia" w:hAnsi="宋体"/>
          <w:sz w:val="24"/>
          <w:szCs w:val="24"/>
        </w:rPr>
      </w:pPr>
      <w:r>
        <w:rPr>
          <w:rFonts w:hint="eastAsia" w:hAnsi="宋体"/>
          <w:sz w:val="24"/>
          <w:szCs w:val="24"/>
        </w:rPr>
        <w:t>毕业论文是本科教学中一个重要的实践性教学环节，也是综合反映</w:t>
      </w:r>
      <w:r>
        <w:rPr>
          <w:rFonts w:hint="eastAsia" w:hAnsi="宋体"/>
          <w:sz w:val="24"/>
          <w:szCs w:val="24"/>
          <w:lang w:eastAsia="zh-CN"/>
        </w:rPr>
        <w:t>院</w:t>
      </w:r>
      <w:r>
        <w:rPr>
          <w:rFonts w:hint="eastAsia" w:hAnsi="宋体"/>
          <w:sz w:val="24"/>
          <w:szCs w:val="24"/>
        </w:rPr>
        <w:t>教学效果和学生培养质量的一个重要指标。根据校教字〔2011〕12号《河北科技师范学院本科毕业论文(设计)工作条例》以及学校关于毕业论文（设计）相关文件精神，为进一步规范毕业论文管理及提高毕业论文质量，特制定本办法。</w:t>
      </w:r>
    </w:p>
    <w:p>
      <w:pPr>
        <w:spacing w:line="440" w:lineRule="exact"/>
        <w:ind w:firstLine="480" w:firstLineChars="200"/>
        <w:rPr>
          <w:rFonts w:hint="eastAsia" w:ascii="黑体" w:hAnsi="黑体" w:eastAsia="黑体"/>
          <w:sz w:val="24"/>
        </w:rPr>
      </w:pPr>
      <w:r>
        <w:rPr>
          <w:rFonts w:hint="eastAsia" w:ascii="黑体" w:hAnsi="黑体" w:eastAsia="黑体"/>
          <w:sz w:val="24"/>
        </w:rPr>
        <w:t>一、毕业论文工作的目标与要求</w:t>
      </w:r>
    </w:p>
    <w:p>
      <w:pPr>
        <w:pStyle w:val="4"/>
        <w:spacing w:line="440" w:lineRule="exact"/>
        <w:ind w:firstLine="480" w:firstLineChars="200"/>
        <w:rPr>
          <w:rFonts w:hint="eastAsia" w:hAnsi="宋体"/>
          <w:sz w:val="24"/>
          <w:szCs w:val="24"/>
        </w:rPr>
      </w:pPr>
      <w:r>
        <w:rPr>
          <w:rFonts w:hint="eastAsia" w:hAnsi="宋体"/>
          <w:sz w:val="24"/>
          <w:szCs w:val="24"/>
        </w:rPr>
        <w:t>毕业论文是培养学生综合运用所学的基础理论、基本知识和基本技能去分析、解决实际问题的能力，培养学生的独立工作能力和科研创新能力，使学生获得科学研究方法和工程设计能力的训练，同时培养学生树立严谨求实、刻苦钻研、勇于探索和创新的精神以及理论</w:t>
      </w:r>
      <w:r>
        <w:rPr>
          <w:rFonts w:hint="eastAsia" w:hAnsi="宋体"/>
          <w:sz w:val="24"/>
          <w:szCs w:val="24"/>
          <w:lang w:eastAsia="zh-CN"/>
        </w:rPr>
        <w:t>联系</w:t>
      </w:r>
      <w:r>
        <w:rPr>
          <w:rFonts w:hint="eastAsia" w:hAnsi="宋体"/>
          <w:sz w:val="24"/>
          <w:szCs w:val="24"/>
        </w:rPr>
        <w:t>实际、善于合作的工作作风，能熟练查阅中外文资料的基本技能，并培养学生文字写作能力。</w:t>
      </w:r>
    </w:p>
    <w:p>
      <w:pPr>
        <w:pStyle w:val="4"/>
        <w:spacing w:line="440" w:lineRule="exact"/>
        <w:ind w:firstLine="480" w:firstLineChars="200"/>
        <w:rPr>
          <w:rFonts w:hint="eastAsia" w:hAnsi="宋体"/>
          <w:sz w:val="24"/>
          <w:szCs w:val="24"/>
        </w:rPr>
      </w:pPr>
      <w:r>
        <w:rPr>
          <w:rFonts w:hint="eastAsia" w:hAnsi="宋体"/>
          <w:sz w:val="24"/>
          <w:szCs w:val="24"/>
        </w:rPr>
        <w:t>在毕业论文阶段，在指导教师的指导下，要求每个学生查阅与课题有关的文献资料2</w:t>
      </w:r>
      <w:r>
        <w:rPr>
          <w:rFonts w:hAnsi="宋体"/>
          <w:sz w:val="24"/>
          <w:szCs w:val="24"/>
        </w:rPr>
        <w:t>0</w:t>
      </w:r>
      <w:r>
        <w:rPr>
          <w:rFonts w:hint="eastAsia" w:hAnsi="宋体"/>
          <w:sz w:val="24"/>
          <w:szCs w:val="24"/>
        </w:rPr>
        <w:t>篇以上（至少五篇外文文献）；写出开题报告；不少于3000字的文献综述一篇；不少于30</w:t>
      </w:r>
      <w:r>
        <w:rPr>
          <w:rFonts w:hAnsi="宋体"/>
          <w:sz w:val="24"/>
          <w:szCs w:val="24"/>
        </w:rPr>
        <w:t>00</w:t>
      </w:r>
      <w:r>
        <w:rPr>
          <w:rFonts w:hint="eastAsia" w:hAnsi="宋体"/>
          <w:sz w:val="24"/>
          <w:szCs w:val="24"/>
        </w:rPr>
        <w:t>汉字的外文翻译一篇；毕业论文一篇（对于自然科学类，字数在5000字左右，对于人文社科类，字数在8000字左右）；并完整填写毕业论文任务书；拟定毕业论文撰写计划书；信守学术规范，严禁雇佣枪手、买卖论文、抄袭等不轨行为；所有材料按统一格式打印并装订成册。同时要求学生做好原始记录并上交指导教师，认真准备，参加由</w:t>
      </w:r>
      <w:r>
        <w:rPr>
          <w:rFonts w:hint="eastAsia" w:hAnsi="宋体"/>
          <w:sz w:val="24"/>
          <w:szCs w:val="24"/>
          <w:lang w:eastAsia="zh-CN"/>
        </w:rPr>
        <w:t>院</w:t>
      </w:r>
      <w:r>
        <w:rPr>
          <w:rFonts w:hint="eastAsia" w:hAnsi="宋体"/>
          <w:sz w:val="24"/>
          <w:szCs w:val="24"/>
        </w:rPr>
        <w:t>组织的统一论文答辩。</w:t>
      </w:r>
    </w:p>
    <w:p>
      <w:pPr>
        <w:spacing w:line="440" w:lineRule="exact"/>
        <w:ind w:firstLine="480" w:firstLineChars="200"/>
        <w:rPr>
          <w:rFonts w:ascii="黑体" w:hAnsi="黑体" w:eastAsia="黑体"/>
          <w:sz w:val="24"/>
        </w:rPr>
      </w:pPr>
      <w:r>
        <w:rPr>
          <w:rFonts w:hint="eastAsia" w:ascii="黑体" w:hAnsi="黑体" w:eastAsia="黑体"/>
          <w:sz w:val="24"/>
        </w:rPr>
        <w:t>二、毕业论文工作的组织领导</w:t>
      </w:r>
    </w:p>
    <w:p>
      <w:pPr>
        <w:pStyle w:val="4"/>
        <w:spacing w:line="440" w:lineRule="exact"/>
        <w:ind w:firstLine="480" w:firstLineChars="200"/>
        <w:rPr>
          <w:rFonts w:hAnsi="宋体"/>
          <w:sz w:val="24"/>
          <w:szCs w:val="24"/>
        </w:rPr>
      </w:pPr>
      <w:r>
        <w:rPr>
          <w:rFonts w:hint="eastAsia" w:hAnsi="宋体"/>
          <w:sz w:val="24"/>
          <w:szCs w:val="24"/>
        </w:rPr>
        <w:t>1.领导小组：</w:t>
      </w:r>
    </w:p>
    <w:p>
      <w:pPr>
        <w:pStyle w:val="4"/>
        <w:spacing w:line="440" w:lineRule="exact"/>
        <w:ind w:firstLine="480" w:firstLineChars="200"/>
        <w:rPr>
          <w:rFonts w:hAnsi="宋体"/>
          <w:sz w:val="24"/>
          <w:szCs w:val="24"/>
        </w:rPr>
      </w:pPr>
      <w:r>
        <w:rPr>
          <w:rFonts w:hint="eastAsia" w:hAnsi="宋体"/>
          <w:sz w:val="24"/>
          <w:szCs w:val="24"/>
        </w:rPr>
        <w:t>组长：</w:t>
      </w:r>
      <w:r>
        <w:rPr>
          <w:rFonts w:hint="eastAsia" w:hAnsi="宋体"/>
          <w:sz w:val="24"/>
          <w:szCs w:val="24"/>
          <w:lang w:eastAsia="zh-CN"/>
        </w:rPr>
        <w:t>院长</w:t>
      </w:r>
    </w:p>
    <w:p>
      <w:pPr>
        <w:pStyle w:val="4"/>
        <w:spacing w:line="440" w:lineRule="exact"/>
        <w:ind w:firstLine="480" w:firstLineChars="200"/>
        <w:rPr>
          <w:rFonts w:hint="eastAsia" w:hAnsi="宋体"/>
          <w:sz w:val="24"/>
          <w:szCs w:val="24"/>
        </w:rPr>
      </w:pPr>
      <w:r>
        <w:rPr>
          <w:rFonts w:hint="eastAsia" w:hAnsi="宋体"/>
          <w:sz w:val="24"/>
          <w:szCs w:val="24"/>
        </w:rPr>
        <w:t>成 员：</w:t>
      </w:r>
      <w:r>
        <w:rPr>
          <w:rFonts w:hint="eastAsia" w:hAnsi="宋体"/>
          <w:sz w:val="24"/>
          <w:szCs w:val="24"/>
          <w:lang w:eastAsia="zh-CN"/>
        </w:rPr>
        <w:t>院党委</w:t>
      </w:r>
      <w:r>
        <w:rPr>
          <w:rFonts w:hint="eastAsia" w:hAnsi="宋体"/>
          <w:sz w:val="24"/>
          <w:szCs w:val="24"/>
        </w:rPr>
        <w:t>书记、副书记、副</w:t>
      </w:r>
      <w:r>
        <w:rPr>
          <w:rFonts w:hint="eastAsia" w:hAnsi="宋体"/>
          <w:sz w:val="24"/>
          <w:szCs w:val="24"/>
          <w:lang w:eastAsia="zh-CN"/>
        </w:rPr>
        <w:t>院长</w:t>
      </w:r>
      <w:r>
        <w:rPr>
          <w:rFonts w:hint="eastAsia" w:hAnsi="宋体"/>
          <w:sz w:val="24"/>
          <w:szCs w:val="24"/>
        </w:rPr>
        <w:t>、专业带头人、实践</w:t>
      </w:r>
      <w:r>
        <w:rPr>
          <w:rFonts w:hint="eastAsia" w:hAnsi="宋体"/>
          <w:sz w:val="24"/>
          <w:szCs w:val="24"/>
          <w:lang w:eastAsia="zh-CN"/>
        </w:rPr>
        <w:t>教学部主任</w:t>
      </w:r>
    </w:p>
    <w:p>
      <w:pPr>
        <w:pStyle w:val="4"/>
        <w:spacing w:line="440" w:lineRule="exact"/>
        <w:ind w:firstLine="480" w:firstLineChars="200"/>
        <w:rPr>
          <w:rFonts w:hint="eastAsia" w:hAnsi="宋体"/>
          <w:sz w:val="24"/>
          <w:szCs w:val="24"/>
        </w:rPr>
      </w:pPr>
      <w:r>
        <w:rPr>
          <w:rFonts w:hAnsi="宋体"/>
          <w:sz w:val="24"/>
          <w:szCs w:val="24"/>
        </w:rPr>
        <w:t>2</w:t>
      </w:r>
      <w:r>
        <w:rPr>
          <w:rFonts w:hint="eastAsia" w:hAnsi="宋体"/>
          <w:sz w:val="24"/>
          <w:szCs w:val="24"/>
        </w:rPr>
        <w:t>.工作小组：</w:t>
      </w:r>
    </w:p>
    <w:p>
      <w:pPr>
        <w:pStyle w:val="4"/>
        <w:spacing w:line="440" w:lineRule="exact"/>
        <w:ind w:firstLine="480" w:firstLineChars="200"/>
        <w:rPr>
          <w:rFonts w:hint="eastAsia" w:hAnsi="宋体"/>
          <w:sz w:val="24"/>
          <w:szCs w:val="24"/>
        </w:rPr>
      </w:pPr>
      <w:r>
        <w:rPr>
          <w:rFonts w:hint="eastAsia" w:hAnsi="宋体"/>
          <w:sz w:val="24"/>
          <w:szCs w:val="24"/>
        </w:rPr>
        <w:t>专业带头人、</w:t>
      </w:r>
      <w:r>
        <w:rPr>
          <w:rFonts w:hint="eastAsia" w:hAnsi="宋体"/>
          <w:sz w:val="24"/>
          <w:szCs w:val="24"/>
          <w:lang w:eastAsia="zh-CN"/>
        </w:rPr>
        <w:t>教学部主任</w:t>
      </w:r>
      <w:r>
        <w:rPr>
          <w:rFonts w:hint="eastAsia" w:hAnsi="宋体"/>
          <w:sz w:val="24"/>
          <w:szCs w:val="24"/>
        </w:rPr>
        <w:t>、教学秘书</w:t>
      </w:r>
    </w:p>
    <w:p>
      <w:pPr>
        <w:spacing w:line="440" w:lineRule="exact"/>
        <w:ind w:firstLine="480" w:firstLineChars="200"/>
        <w:rPr>
          <w:rFonts w:hint="eastAsia" w:ascii="黑体" w:hAnsi="黑体" w:eastAsia="黑体"/>
          <w:sz w:val="24"/>
        </w:rPr>
      </w:pPr>
      <w:r>
        <w:rPr>
          <w:rFonts w:hint="eastAsia" w:ascii="黑体" w:hAnsi="黑体" w:eastAsia="黑体"/>
          <w:sz w:val="24"/>
        </w:rPr>
        <w:t>三、组织机构职责</w:t>
      </w:r>
    </w:p>
    <w:p>
      <w:pPr>
        <w:pStyle w:val="4"/>
        <w:spacing w:line="440" w:lineRule="exact"/>
        <w:ind w:firstLine="480" w:firstLineChars="200"/>
        <w:rPr>
          <w:rFonts w:hint="eastAsia" w:hAnsi="宋体"/>
          <w:sz w:val="24"/>
          <w:szCs w:val="24"/>
        </w:rPr>
      </w:pPr>
      <w:r>
        <w:rPr>
          <w:rFonts w:hint="eastAsia" w:hAnsi="宋体"/>
          <w:sz w:val="24"/>
          <w:szCs w:val="24"/>
        </w:rPr>
        <w:t>1.领导小组主要职责</w:t>
      </w:r>
    </w:p>
    <w:p>
      <w:pPr>
        <w:pStyle w:val="4"/>
        <w:spacing w:line="440" w:lineRule="exact"/>
        <w:ind w:firstLine="360" w:firstLineChars="150"/>
        <w:rPr>
          <w:rFonts w:hint="eastAsia" w:hAnsi="宋体"/>
          <w:sz w:val="24"/>
          <w:szCs w:val="24"/>
        </w:rPr>
      </w:pPr>
      <w:r>
        <w:rPr>
          <w:rFonts w:hint="eastAsia" w:hAnsi="宋体"/>
          <w:sz w:val="24"/>
          <w:szCs w:val="24"/>
        </w:rPr>
        <w:t>（1）制定</w:t>
      </w:r>
      <w:r>
        <w:rPr>
          <w:rFonts w:hint="eastAsia" w:hAnsi="宋体"/>
          <w:sz w:val="24"/>
          <w:szCs w:val="24"/>
          <w:lang w:eastAsia="zh-CN"/>
        </w:rPr>
        <w:t>学院</w:t>
      </w:r>
      <w:r>
        <w:rPr>
          <w:rFonts w:hint="eastAsia" w:hAnsi="宋体"/>
          <w:sz w:val="24"/>
          <w:szCs w:val="24"/>
        </w:rPr>
        <w:t>毕业论文工作计划；</w:t>
      </w:r>
    </w:p>
    <w:p>
      <w:pPr>
        <w:pStyle w:val="4"/>
        <w:spacing w:line="440" w:lineRule="exact"/>
        <w:ind w:firstLine="360" w:firstLineChars="150"/>
        <w:rPr>
          <w:rFonts w:hint="eastAsia" w:hAnsi="宋体"/>
          <w:sz w:val="24"/>
          <w:szCs w:val="24"/>
        </w:rPr>
      </w:pPr>
      <w:r>
        <w:rPr>
          <w:rFonts w:hint="eastAsia" w:hAnsi="宋体"/>
          <w:sz w:val="24"/>
          <w:szCs w:val="24"/>
        </w:rPr>
        <w:t>（2）审核毕业论文的选题；</w:t>
      </w:r>
    </w:p>
    <w:p>
      <w:pPr>
        <w:pStyle w:val="4"/>
        <w:spacing w:line="440" w:lineRule="exact"/>
        <w:ind w:firstLine="360" w:firstLineChars="150"/>
        <w:rPr>
          <w:rFonts w:hint="eastAsia" w:hAnsi="宋体"/>
          <w:sz w:val="24"/>
          <w:szCs w:val="24"/>
        </w:rPr>
      </w:pPr>
      <w:r>
        <w:rPr>
          <w:rFonts w:hint="eastAsia" w:hAnsi="宋体"/>
          <w:sz w:val="24"/>
          <w:szCs w:val="24"/>
        </w:rPr>
        <w:t>（3）审核指导教师的资格；</w:t>
      </w:r>
    </w:p>
    <w:p>
      <w:pPr>
        <w:pStyle w:val="4"/>
        <w:spacing w:line="440" w:lineRule="exact"/>
        <w:ind w:firstLine="360" w:firstLineChars="150"/>
        <w:rPr>
          <w:rFonts w:hint="eastAsia" w:hAnsi="宋体"/>
          <w:sz w:val="24"/>
          <w:szCs w:val="24"/>
        </w:rPr>
      </w:pPr>
      <w:r>
        <w:rPr>
          <w:rFonts w:hint="eastAsia" w:hAnsi="宋体"/>
          <w:sz w:val="24"/>
          <w:szCs w:val="24"/>
        </w:rPr>
        <w:t>（4）检查学生毕业论文的进度和质量；</w:t>
      </w:r>
    </w:p>
    <w:p>
      <w:pPr>
        <w:pStyle w:val="4"/>
        <w:spacing w:line="440" w:lineRule="exact"/>
        <w:ind w:firstLine="360" w:firstLineChars="150"/>
        <w:rPr>
          <w:rFonts w:hint="eastAsia" w:hAnsi="宋体"/>
          <w:sz w:val="24"/>
          <w:szCs w:val="24"/>
        </w:rPr>
      </w:pPr>
      <w:r>
        <w:rPr>
          <w:rFonts w:hint="eastAsia" w:hAnsi="宋体"/>
          <w:sz w:val="24"/>
          <w:szCs w:val="24"/>
        </w:rPr>
        <w:t>（5）协调解决学生毕业论文与就业的矛盾；</w:t>
      </w:r>
    </w:p>
    <w:p>
      <w:pPr>
        <w:pStyle w:val="4"/>
        <w:spacing w:line="440" w:lineRule="exact"/>
        <w:ind w:firstLine="360" w:firstLineChars="150"/>
        <w:rPr>
          <w:rFonts w:hint="eastAsia" w:hAnsi="宋体"/>
          <w:sz w:val="24"/>
          <w:szCs w:val="24"/>
        </w:rPr>
      </w:pPr>
      <w:r>
        <w:rPr>
          <w:rFonts w:hint="eastAsia" w:hAnsi="宋体"/>
          <w:sz w:val="24"/>
          <w:szCs w:val="24"/>
        </w:rPr>
        <w:t>（6）批准答辩委员会及答辩组的组成；</w:t>
      </w:r>
    </w:p>
    <w:p>
      <w:pPr>
        <w:pStyle w:val="4"/>
        <w:spacing w:line="440" w:lineRule="exact"/>
        <w:ind w:firstLine="360" w:firstLineChars="150"/>
        <w:rPr>
          <w:rFonts w:hint="eastAsia" w:hAnsi="宋体"/>
          <w:sz w:val="24"/>
          <w:szCs w:val="24"/>
        </w:rPr>
      </w:pPr>
      <w:r>
        <w:rPr>
          <w:rFonts w:hint="eastAsia" w:hAnsi="宋体"/>
          <w:sz w:val="24"/>
          <w:szCs w:val="24"/>
        </w:rPr>
        <w:t>（7）对</w:t>
      </w:r>
      <w:r>
        <w:rPr>
          <w:rFonts w:hint="eastAsia" w:hAnsi="宋体"/>
          <w:sz w:val="24"/>
          <w:szCs w:val="24"/>
          <w:lang w:eastAsia="zh-CN"/>
        </w:rPr>
        <w:t>院</w:t>
      </w:r>
      <w:r>
        <w:rPr>
          <w:rFonts w:hint="eastAsia" w:hAnsi="宋体"/>
          <w:sz w:val="24"/>
          <w:szCs w:val="24"/>
        </w:rPr>
        <w:t>毕业论文工作进行总结。</w:t>
      </w:r>
    </w:p>
    <w:p>
      <w:pPr>
        <w:pStyle w:val="4"/>
        <w:spacing w:line="440" w:lineRule="exact"/>
        <w:ind w:firstLine="480" w:firstLineChars="200"/>
        <w:rPr>
          <w:rFonts w:hint="eastAsia" w:hAnsi="宋体"/>
          <w:sz w:val="24"/>
          <w:szCs w:val="24"/>
        </w:rPr>
      </w:pPr>
      <w:r>
        <w:rPr>
          <w:rFonts w:hint="eastAsia" w:hAnsi="宋体"/>
          <w:sz w:val="24"/>
          <w:szCs w:val="24"/>
        </w:rPr>
        <w:t>2.工作小组主要职责</w:t>
      </w:r>
    </w:p>
    <w:p>
      <w:pPr>
        <w:pStyle w:val="4"/>
        <w:spacing w:line="440" w:lineRule="exact"/>
        <w:ind w:firstLine="480" w:firstLineChars="200"/>
        <w:rPr>
          <w:rFonts w:hint="eastAsia" w:hAnsi="宋体"/>
          <w:sz w:val="24"/>
          <w:szCs w:val="24"/>
        </w:rPr>
      </w:pPr>
      <w:r>
        <w:rPr>
          <w:rFonts w:hint="eastAsia" w:hAnsi="宋体"/>
          <w:sz w:val="24"/>
          <w:szCs w:val="24"/>
        </w:rPr>
        <w:t>（1）组织教师对选题进行论证；</w:t>
      </w:r>
    </w:p>
    <w:p>
      <w:pPr>
        <w:pStyle w:val="4"/>
        <w:spacing w:line="440" w:lineRule="exact"/>
        <w:ind w:firstLine="480" w:firstLineChars="200"/>
        <w:rPr>
          <w:rFonts w:hint="eastAsia" w:hAnsi="宋体"/>
          <w:sz w:val="24"/>
          <w:szCs w:val="24"/>
        </w:rPr>
      </w:pPr>
      <w:r>
        <w:rPr>
          <w:rFonts w:hint="eastAsia" w:hAnsi="宋体"/>
          <w:sz w:val="24"/>
          <w:szCs w:val="24"/>
        </w:rPr>
        <w:t>（2）安排指导教师；</w:t>
      </w:r>
    </w:p>
    <w:p>
      <w:pPr>
        <w:pStyle w:val="4"/>
        <w:spacing w:line="440" w:lineRule="exact"/>
        <w:ind w:firstLine="480" w:firstLineChars="200"/>
        <w:rPr>
          <w:rFonts w:hint="eastAsia" w:hAnsi="宋体"/>
          <w:sz w:val="24"/>
          <w:szCs w:val="24"/>
        </w:rPr>
      </w:pPr>
      <w:r>
        <w:rPr>
          <w:rFonts w:hint="eastAsia" w:hAnsi="宋体"/>
          <w:sz w:val="24"/>
          <w:szCs w:val="24"/>
        </w:rPr>
        <w:t>（3）组织学生开题；</w:t>
      </w:r>
    </w:p>
    <w:p>
      <w:pPr>
        <w:pStyle w:val="4"/>
        <w:spacing w:line="440" w:lineRule="exact"/>
        <w:ind w:firstLine="480" w:firstLineChars="200"/>
        <w:rPr>
          <w:rFonts w:hint="eastAsia" w:hAnsi="宋体"/>
          <w:sz w:val="24"/>
          <w:szCs w:val="24"/>
        </w:rPr>
      </w:pPr>
      <w:r>
        <w:rPr>
          <w:rFonts w:hint="eastAsia" w:hAnsi="宋体"/>
          <w:sz w:val="24"/>
          <w:szCs w:val="24"/>
        </w:rPr>
        <w:t>（4）检查、督促教师加强对学生的考勤与指导；</w:t>
      </w:r>
    </w:p>
    <w:p>
      <w:pPr>
        <w:pStyle w:val="4"/>
        <w:spacing w:line="440" w:lineRule="exact"/>
        <w:ind w:firstLine="480" w:firstLineChars="200"/>
        <w:rPr>
          <w:rFonts w:hint="eastAsia" w:hAnsi="宋体"/>
          <w:sz w:val="24"/>
          <w:szCs w:val="24"/>
        </w:rPr>
      </w:pPr>
      <w:r>
        <w:rPr>
          <w:rFonts w:hint="eastAsia" w:hAnsi="宋体"/>
          <w:sz w:val="24"/>
          <w:szCs w:val="24"/>
        </w:rPr>
        <w:t>（5）确定工作的具体进度；</w:t>
      </w:r>
    </w:p>
    <w:p>
      <w:pPr>
        <w:pStyle w:val="4"/>
        <w:spacing w:line="440" w:lineRule="exact"/>
        <w:ind w:firstLine="480" w:firstLineChars="200"/>
        <w:rPr>
          <w:rFonts w:hint="eastAsia" w:hAnsi="宋体"/>
          <w:sz w:val="24"/>
          <w:szCs w:val="24"/>
        </w:rPr>
      </w:pPr>
      <w:r>
        <w:rPr>
          <w:rFonts w:hint="eastAsia" w:hAnsi="宋体"/>
          <w:sz w:val="24"/>
          <w:szCs w:val="24"/>
        </w:rPr>
        <w:t>（6）组织毕业论文答辩和成绩评定；</w:t>
      </w:r>
    </w:p>
    <w:p>
      <w:pPr>
        <w:pStyle w:val="4"/>
        <w:spacing w:line="440" w:lineRule="exact"/>
        <w:ind w:firstLine="480" w:firstLineChars="200"/>
        <w:rPr>
          <w:rFonts w:hint="eastAsia" w:hAnsi="宋体"/>
          <w:sz w:val="24"/>
          <w:szCs w:val="24"/>
        </w:rPr>
      </w:pPr>
      <w:r>
        <w:rPr>
          <w:rFonts w:hint="eastAsia" w:hAnsi="宋体"/>
          <w:sz w:val="24"/>
          <w:szCs w:val="24"/>
        </w:rPr>
        <w:t>（7）收集、整理、汇总毕业论文工作有关资料。</w:t>
      </w:r>
    </w:p>
    <w:p>
      <w:pPr>
        <w:spacing w:line="440" w:lineRule="exact"/>
        <w:ind w:firstLine="480" w:firstLineChars="200"/>
        <w:rPr>
          <w:rFonts w:hint="eastAsia" w:ascii="黑体" w:hAnsi="黑体" w:eastAsia="黑体"/>
          <w:sz w:val="24"/>
        </w:rPr>
      </w:pPr>
      <w:r>
        <w:rPr>
          <w:rFonts w:hint="eastAsia" w:ascii="黑体" w:hAnsi="黑体" w:eastAsia="黑体"/>
          <w:sz w:val="24"/>
        </w:rPr>
        <w:t>四、指导教师职责</w:t>
      </w:r>
    </w:p>
    <w:p>
      <w:pPr>
        <w:pStyle w:val="4"/>
        <w:spacing w:line="440" w:lineRule="exact"/>
        <w:ind w:firstLine="480" w:firstLineChars="200"/>
        <w:rPr>
          <w:rFonts w:hint="eastAsia" w:hAnsi="宋体"/>
          <w:sz w:val="24"/>
          <w:szCs w:val="24"/>
        </w:rPr>
      </w:pPr>
      <w:r>
        <w:rPr>
          <w:rFonts w:hint="eastAsia" w:hAnsi="宋体"/>
          <w:sz w:val="24"/>
          <w:szCs w:val="24"/>
        </w:rPr>
        <w:t>1.做好指导准备工作：题目落实后，指导教师要充分做好准备工作，包括毕业论文任务书、进度计划、有关资料及必要的设备材料等，应尽早通知学生，指导他们收集有关资料，拟定毕业论文的初步方案。指导教师必须在学生进入课题前，填写毕业论文任务书，并经各级负责人审核签名后，下达给学生。</w:t>
      </w:r>
    </w:p>
    <w:p>
      <w:pPr>
        <w:pStyle w:val="4"/>
        <w:spacing w:line="440" w:lineRule="exact"/>
        <w:ind w:firstLine="480" w:firstLineChars="200"/>
        <w:rPr>
          <w:rFonts w:hint="eastAsia" w:hAnsi="宋体"/>
          <w:sz w:val="24"/>
          <w:szCs w:val="24"/>
        </w:rPr>
      </w:pPr>
      <w:r>
        <w:rPr>
          <w:rFonts w:hint="eastAsia" w:hAnsi="宋体"/>
          <w:sz w:val="24"/>
          <w:szCs w:val="24"/>
        </w:rPr>
        <w:t>2.指导教师要抓好关键环节的指导，对学生毕业论文工作提出量化要求。</w:t>
      </w:r>
    </w:p>
    <w:p>
      <w:pPr>
        <w:pStyle w:val="4"/>
        <w:spacing w:line="440" w:lineRule="exact"/>
        <w:ind w:firstLine="480" w:firstLineChars="200"/>
        <w:rPr>
          <w:rFonts w:hint="eastAsia" w:hAnsi="宋体"/>
          <w:sz w:val="24"/>
          <w:szCs w:val="24"/>
        </w:rPr>
      </w:pPr>
      <w:r>
        <w:rPr>
          <w:rFonts w:hint="eastAsia" w:hAnsi="宋体"/>
          <w:sz w:val="24"/>
          <w:szCs w:val="24"/>
        </w:rPr>
        <w:t>3.在毕业论文工作期间，指导教师对每位学生的现场指导时间平均每周不少于1.5小时，并对学生进行考勤。</w:t>
      </w:r>
    </w:p>
    <w:p>
      <w:pPr>
        <w:pStyle w:val="4"/>
        <w:spacing w:line="440" w:lineRule="exact"/>
        <w:ind w:firstLine="480" w:firstLineChars="200"/>
        <w:rPr>
          <w:rFonts w:hint="eastAsia" w:hAnsi="宋体"/>
          <w:sz w:val="24"/>
          <w:szCs w:val="24"/>
        </w:rPr>
      </w:pPr>
      <w:r>
        <w:rPr>
          <w:rFonts w:hint="eastAsia" w:hAnsi="宋体"/>
          <w:sz w:val="24"/>
          <w:szCs w:val="24"/>
        </w:rPr>
        <w:t>4.指导教师要重视对学生独立分析、解决问题和创新精神的培养，充分发挥学生的主动性、积极性和创造性；培养学生严肃、严谨的学习与工作态度，勤于思考、勇于创新的独立工作能力；要贯彻因材施教的原则，使不同程度的学生都能得到全面综合训练；经常检查督促，积极解答疑难问题。防止包办代替，放任自流，单纯追求出成果等现象的发生。</w:t>
      </w:r>
    </w:p>
    <w:p>
      <w:pPr>
        <w:pStyle w:val="4"/>
        <w:spacing w:line="440" w:lineRule="exact"/>
        <w:ind w:firstLine="480" w:firstLineChars="200"/>
        <w:rPr>
          <w:rFonts w:hint="eastAsia" w:hAnsi="宋体"/>
          <w:sz w:val="24"/>
          <w:szCs w:val="24"/>
        </w:rPr>
      </w:pPr>
      <w:r>
        <w:rPr>
          <w:rFonts w:hint="eastAsia" w:hAnsi="宋体"/>
          <w:sz w:val="24"/>
          <w:szCs w:val="24"/>
        </w:rPr>
        <w:t>5.指导学生正确撰写毕业论文。</w:t>
      </w:r>
    </w:p>
    <w:p>
      <w:pPr>
        <w:pStyle w:val="4"/>
        <w:spacing w:line="440" w:lineRule="exact"/>
        <w:ind w:firstLine="480" w:firstLineChars="200"/>
        <w:rPr>
          <w:rFonts w:hint="eastAsia" w:hAnsi="宋体"/>
          <w:sz w:val="24"/>
          <w:szCs w:val="24"/>
        </w:rPr>
      </w:pPr>
      <w:r>
        <w:rPr>
          <w:rFonts w:hint="eastAsia" w:hAnsi="宋体"/>
          <w:sz w:val="24"/>
          <w:szCs w:val="24"/>
        </w:rPr>
        <w:t>6.毕业论文完成后，指导教师应向答辩委员会给出对学生工作态度、能力水平、毕业论文质量及应用价值的评定意见(写出评语)和成绩。</w:t>
      </w:r>
    </w:p>
    <w:p>
      <w:pPr>
        <w:spacing w:line="440" w:lineRule="exact"/>
        <w:ind w:firstLine="480" w:firstLineChars="200"/>
        <w:rPr>
          <w:rFonts w:hint="eastAsia" w:ascii="黑体" w:hAnsi="黑体" w:eastAsia="黑体"/>
          <w:sz w:val="24"/>
        </w:rPr>
      </w:pPr>
      <w:r>
        <w:rPr>
          <w:rFonts w:hint="eastAsia" w:ascii="黑体" w:hAnsi="黑体" w:eastAsia="黑体"/>
          <w:sz w:val="24"/>
        </w:rPr>
        <w:t>五、毕业论文选题</w:t>
      </w:r>
    </w:p>
    <w:p>
      <w:pPr>
        <w:tabs>
          <w:tab w:val="left" w:pos="3420"/>
        </w:tabs>
        <w:spacing w:line="440" w:lineRule="exact"/>
        <w:ind w:firstLine="480" w:firstLineChars="200"/>
        <w:rPr>
          <w:rFonts w:hint="eastAsia" w:ascii="宋体" w:hAnsi="宋体"/>
          <w:sz w:val="24"/>
        </w:rPr>
      </w:pPr>
      <w:r>
        <w:rPr>
          <w:rFonts w:hint="eastAsia" w:ascii="宋体" w:hAnsi="宋体"/>
          <w:sz w:val="24"/>
        </w:rPr>
        <w:t>1.要求学生一人一个课题，每位教师指导学生人数上限依据职称、学历及当届毕业生数量核算确定。</w:t>
      </w:r>
    </w:p>
    <w:p>
      <w:pPr>
        <w:tabs>
          <w:tab w:val="left" w:pos="3420"/>
        </w:tabs>
        <w:spacing w:line="440" w:lineRule="exact"/>
        <w:ind w:firstLine="480" w:firstLineChars="200"/>
        <w:rPr>
          <w:rFonts w:hint="eastAsia" w:ascii="宋体" w:hAnsi="宋体"/>
          <w:sz w:val="24"/>
        </w:rPr>
      </w:pPr>
      <w:r>
        <w:rPr>
          <w:rFonts w:hint="eastAsia" w:ascii="宋体" w:hAnsi="宋体"/>
          <w:sz w:val="24"/>
        </w:rPr>
        <w:t>2.全体教师应根据自己的研究方向，积极参与毕业论文题目拟定工作。</w:t>
      </w:r>
    </w:p>
    <w:p>
      <w:pPr>
        <w:tabs>
          <w:tab w:val="left" w:pos="3420"/>
        </w:tabs>
        <w:spacing w:line="440" w:lineRule="exact"/>
        <w:ind w:firstLine="480" w:firstLineChars="200"/>
        <w:rPr>
          <w:rFonts w:hint="eastAsia" w:ascii="宋体" w:hAnsi="宋体"/>
          <w:sz w:val="24"/>
        </w:rPr>
      </w:pPr>
      <w:r>
        <w:rPr>
          <w:rFonts w:hint="eastAsia" w:ascii="宋体" w:hAnsi="宋体"/>
          <w:sz w:val="24"/>
        </w:rPr>
        <w:t>3.论文内容尽量含有实验研究，最好能使选题包含在教师所承担的课题或正在研究的问题中。</w:t>
      </w:r>
    </w:p>
    <w:p>
      <w:pPr>
        <w:tabs>
          <w:tab w:val="left" w:pos="3420"/>
        </w:tabs>
        <w:spacing w:line="440" w:lineRule="exact"/>
        <w:ind w:firstLine="480" w:firstLineChars="200"/>
        <w:rPr>
          <w:rFonts w:hint="eastAsia" w:ascii="宋体" w:hAnsi="宋体"/>
          <w:sz w:val="24"/>
        </w:rPr>
      </w:pPr>
      <w:r>
        <w:rPr>
          <w:rFonts w:hint="eastAsia" w:ascii="宋体" w:hAnsi="宋体"/>
          <w:sz w:val="24"/>
        </w:rPr>
        <w:t>4.论文题目应具体明确，提倡小题大做，反对大题小做。</w:t>
      </w:r>
    </w:p>
    <w:p>
      <w:pPr>
        <w:tabs>
          <w:tab w:val="left" w:pos="3420"/>
        </w:tabs>
        <w:spacing w:line="440" w:lineRule="exact"/>
        <w:ind w:firstLine="480" w:firstLineChars="200"/>
        <w:rPr>
          <w:rFonts w:hint="eastAsia" w:ascii="宋体" w:hAnsi="宋体"/>
          <w:sz w:val="24"/>
        </w:rPr>
      </w:pPr>
      <w:r>
        <w:rPr>
          <w:rFonts w:hint="eastAsia" w:ascii="宋体" w:hAnsi="宋体"/>
          <w:sz w:val="24"/>
        </w:rPr>
        <w:t>5.毕业论文课题选定后，学生不得随意更改论文题目或更换指导教师，如有特殊原因确实需要改变时，需报</w:t>
      </w:r>
      <w:r>
        <w:rPr>
          <w:rFonts w:hint="eastAsia" w:ascii="宋体" w:hAnsi="宋体"/>
          <w:sz w:val="24"/>
          <w:lang w:eastAsia="zh-CN"/>
        </w:rPr>
        <w:t>院</w:t>
      </w:r>
      <w:r>
        <w:rPr>
          <w:rFonts w:hint="eastAsia" w:ascii="宋体" w:hAnsi="宋体"/>
          <w:sz w:val="24"/>
        </w:rPr>
        <w:t>毕业论文领导小组批准后方可实施。</w:t>
      </w:r>
    </w:p>
    <w:p>
      <w:pPr>
        <w:spacing w:line="440" w:lineRule="exact"/>
        <w:ind w:firstLine="480" w:firstLineChars="200"/>
        <w:jc w:val="left"/>
        <w:rPr>
          <w:rFonts w:hint="eastAsia" w:ascii="宋体" w:hAnsi="宋体"/>
          <w:sz w:val="24"/>
        </w:rPr>
      </w:pPr>
      <w:r>
        <w:rPr>
          <w:rFonts w:hint="eastAsia" w:ascii="宋体" w:hAnsi="宋体"/>
          <w:sz w:val="24"/>
        </w:rPr>
        <w:t>6.教师之间应相互交流沟通，避免选题重复；专业带头人对课题总体审查，并组织双选及人员调配。</w:t>
      </w:r>
    </w:p>
    <w:p>
      <w:pPr>
        <w:spacing w:line="440" w:lineRule="exact"/>
        <w:ind w:firstLine="480" w:firstLineChars="200"/>
        <w:rPr>
          <w:rFonts w:hint="eastAsia" w:ascii="宋体" w:hAnsi="宋体"/>
          <w:b/>
          <w:sz w:val="24"/>
        </w:rPr>
      </w:pPr>
      <w:r>
        <w:rPr>
          <w:rFonts w:hint="eastAsia" w:ascii="黑体" w:hAnsi="黑体" w:eastAsia="黑体"/>
          <w:sz w:val="24"/>
        </w:rPr>
        <w:t>六、撰写要求</w:t>
      </w:r>
    </w:p>
    <w:p>
      <w:pPr>
        <w:spacing w:line="440" w:lineRule="exact"/>
        <w:ind w:firstLine="480" w:firstLineChars="200"/>
        <w:rPr>
          <w:rFonts w:hint="eastAsia" w:ascii="宋体" w:hAnsi="宋体"/>
          <w:sz w:val="24"/>
        </w:rPr>
      </w:pPr>
      <w:r>
        <w:rPr>
          <w:rFonts w:hint="eastAsia" w:ascii="宋体" w:hAnsi="宋体"/>
          <w:sz w:val="24"/>
        </w:rPr>
        <w:t>1.思想内容健康，观点明确。</w:t>
      </w:r>
    </w:p>
    <w:p>
      <w:pPr>
        <w:spacing w:line="440" w:lineRule="exact"/>
        <w:ind w:firstLine="480" w:firstLineChars="200"/>
        <w:rPr>
          <w:rFonts w:hint="eastAsia" w:ascii="宋体" w:hAnsi="宋体"/>
          <w:sz w:val="24"/>
        </w:rPr>
      </w:pPr>
      <w:r>
        <w:rPr>
          <w:rFonts w:hint="eastAsia" w:ascii="宋体" w:hAnsi="宋体"/>
          <w:sz w:val="24"/>
        </w:rPr>
        <w:t>2.论据充实，数据可靠。</w:t>
      </w:r>
    </w:p>
    <w:p>
      <w:pPr>
        <w:spacing w:line="440" w:lineRule="exact"/>
        <w:ind w:firstLine="480" w:firstLineChars="200"/>
        <w:rPr>
          <w:rFonts w:hint="eastAsia" w:ascii="宋体" w:hAnsi="宋体"/>
          <w:sz w:val="24"/>
        </w:rPr>
      </w:pPr>
      <w:r>
        <w:rPr>
          <w:rFonts w:hint="eastAsia" w:ascii="宋体" w:hAnsi="宋体"/>
          <w:sz w:val="24"/>
        </w:rPr>
        <w:t>3.行文条理清楚、层次分明、重点突出，语言准确、简练、流畅。</w:t>
      </w:r>
    </w:p>
    <w:p>
      <w:pPr>
        <w:spacing w:line="440" w:lineRule="exact"/>
        <w:ind w:firstLine="480" w:firstLineChars="200"/>
        <w:rPr>
          <w:rFonts w:hint="eastAsia" w:ascii="宋体" w:hAnsi="宋体"/>
          <w:sz w:val="24"/>
        </w:rPr>
      </w:pPr>
      <w:r>
        <w:rPr>
          <w:rFonts w:hint="eastAsia" w:ascii="宋体" w:hAnsi="宋体"/>
          <w:sz w:val="24"/>
        </w:rPr>
        <w:t>4.按照校教字〔2011〕12号 “河北科技师范学院本科毕业论文(设计)工作条例”和“河北科技师范学院本科毕业论文(设计)模板(自然科学类)”和“河北科技师范学院本科毕业论文(设计)模板(人文社科类)”要求。</w:t>
      </w:r>
    </w:p>
    <w:p>
      <w:pPr>
        <w:spacing w:line="440" w:lineRule="exact"/>
        <w:ind w:firstLine="480" w:firstLineChars="200"/>
        <w:rPr>
          <w:rFonts w:hint="eastAsia" w:ascii="黑体" w:hAnsi="黑体" w:eastAsia="黑体"/>
          <w:sz w:val="24"/>
        </w:rPr>
      </w:pPr>
      <w:r>
        <w:rPr>
          <w:rFonts w:hint="eastAsia" w:ascii="黑体" w:hAnsi="黑体" w:eastAsia="黑体"/>
          <w:sz w:val="24"/>
        </w:rPr>
        <w:t>七、中期检查要求</w:t>
      </w:r>
    </w:p>
    <w:p>
      <w:pPr>
        <w:spacing w:line="440" w:lineRule="exact"/>
        <w:ind w:firstLine="480" w:firstLineChars="200"/>
        <w:rPr>
          <w:rFonts w:hint="eastAsia" w:ascii="宋体" w:hAnsi="宋体" w:cs="Courier New"/>
          <w:sz w:val="24"/>
        </w:rPr>
      </w:pPr>
      <w:r>
        <w:rPr>
          <w:rFonts w:hint="eastAsia" w:ascii="宋体" w:hAnsi="宋体" w:cs="Courier New"/>
          <w:sz w:val="24"/>
        </w:rPr>
        <w:t>1.</w:t>
      </w:r>
      <w:r>
        <w:rPr>
          <w:rFonts w:hint="eastAsia" w:ascii="宋体" w:hAnsi="宋体" w:cs="Courier New"/>
          <w:sz w:val="24"/>
          <w:lang w:eastAsia="zh-CN"/>
        </w:rPr>
        <w:t>教育学院</w:t>
      </w:r>
      <w:r>
        <w:rPr>
          <w:rFonts w:hint="eastAsia" w:ascii="宋体" w:hAnsi="宋体" w:cs="Courier New"/>
          <w:sz w:val="24"/>
        </w:rPr>
        <w:t>将于</w:t>
      </w:r>
      <w:r>
        <w:rPr>
          <w:rFonts w:hint="eastAsia" w:ascii="宋体" w:hAnsi="宋体" w:cs="Courier New"/>
          <w:sz w:val="24"/>
          <w:lang w:val="en-US" w:eastAsia="zh-CN"/>
        </w:rPr>
        <w:t>3月底-</w:t>
      </w:r>
      <w:r>
        <w:rPr>
          <w:rFonts w:hint="eastAsia" w:ascii="宋体" w:hAnsi="宋体" w:cs="Courier New"/>
          <w:sz w:val="24"/>
        </w:rPr>
        <w:t>4月初组织对学生毕业论文进行集中检查。</w:t>
      </w:r>
    </w:p>
    <w:p>
      <w:pPr>
        <w:spacing w:line="440" w:lineRule="exact"/>
        <w:ind w:firstLine="480" w:firstLineChars="200"/>
        <w:rPr>
          <w:rFonts w:hint="eastAsia" w:ascii="宋体" w:hAnsi="宋体" w:cs="Courier New"/>
          <w:sz w:val="24"/>
        </w:rPr>
      </w:pPr>
      <w:r>
        <w:rPr>
          <w:rFonts w:hint="eastAsia" w:ascii="宋体" w:hAnsi="宋体" w:cs="Courier New"/>
          <w:sz w:val="24"/>
        </w:rPr>
        <w:t>2.要求学生必须亲自到达现场接受检查，特殊情况必须向教学秘书请假，请假批准者可安排一次补答。</w:t>
      </w:r>
    </w:p>
    <w:p>
      <w:pPr>
        <w:spacing w:line="440" w:lineRule="exact"/>
        <w:ind w:firstLine="480" w:firstLineChars="200"/>
        <w:rPr>
          <w:rFonts w:hint="eastAsia" w:ascii="宋体" w:hAnsi="宋体" w:cs="Courier New"/>
          <w:sz w:val="24"/>
        </w:rPr>
      </w:pPr>
      <w:r>
        <w:rPr>
          <w:rFonts w:hint="eastAsia" w:ascii="宋体" w:hAnsi="宋体" w:cs="Courier New"/>
          <w:sz w:val="24"/>
        </w:rPr>
        <w:t>3.中期检查成绩占毕业论文成绩10%，计入最终成绩，不参加中期检查不能评优。具体应包括。</w:t>
      </w:r>
    </w:p>
    <w:p>
      <w:pPr>
        <w:spacing w:line="440" w:lineRule="exact"/>
        <w:ind w:firstLine="480" w:firstLineChars="200"/>
        <w:rPr>
          <w:rFonts w:hint="eastAsia" w:ascii="宋体" w:hAnsi="宋体" w:cs="Courier New"/>
          <w:sz w:val="24"/>
        </w:rPr>
      </w:pPr>
      <w:r>
        <w:rPr>
          <w:rFonts w:hint="eastAsia" w:ascii="宋体" w:hAnsi="宋体" w:cs="Courier New"/>
          <w:sz w:val="24"/>
        </w:rPr>
        <w:t>（1）任务书：指导教师完成；</w:t>
      </w:r>
    </w:p>
    <w:p>
      <w:pPr>
        <w:spacing w:line="440" w:lineRule="exact"/>
        <w:ind w:firstLine="480" w:firstLineChars="200"/>
        <w:rPr>
          <w:rFonts w:hint="eastAsia" w:ascii="宋体" w:hAnsi="宋体" w:cs="Courier New"/>
          <w:sz w:val="24"/>
        </w:rPr>
      </w:pPr>
      <w:r>
        <w:rPr>
          <w:rFonts w:hint="eastAsia" w:ascii="宋体" w:hAnsi="宋体" w:cs="Courier New"/>
          <w:sz w:val="24"/>
        </w:rPr>
        <w:t>（2）文献综述（0-2分）：题目、内容、格式、文献等；</w:t>
      </w:r>
    </w:p>
    <w:p>
      <w:pPr>
        <w:spacing w:line="440" w:lineRule="exact"/>
        <w:ind w:firstLine="480" w:firstLineChars="200"/>
        <w:rPr>
          <w:rFonts w:hint="eastAsia" w:ascii="宋体" w:hAnsi="宋体" w:cs="Courier New"/>
          <w:sz w:val="24"/>
        </w:rPr>
      </w:pPr>
      <w:r>
        <w:rPr>
          <w:rFonts w:hint="eastAsia" w:ascii="宋体" w:hAnsi="宋体" w:cs="Courier New"/>
          <w:sz w:val="24"/>
        </w:rPr>
        <w:t>（3）外文翻译（0-2分）：内容的对应性、得当通顺、出处等；</w:t>
      </w:r>
    </w:p>
    <w:p>
      <w:pPr>
        <w:spacing w:line="440" w:lineRule="exact"/>
        <w:ind w:firstLine="480" w:firstLineChars="200"/>
        <w:rPr>
          <w:rFonts w:hint="eastAsia" w:ascii="宋体" w:hAnsi="宋体" w:cs="Courier New"/>
          <w:sz w:val="24"/>
        </w:rPr>
      </w:pPr>
      <w:r>
        <w:rPr>
          <w:rFonts w:hint="eastAsia" w:ascii="宋体" w:hAnsi="宋体" w:cs="Courier New"/>
          <w:sz w:val="24"/>
        </w:rPr>
        <w:t>（4）开题报告（0-2分）：格式、内容得当等；</w:t>
      </w:r>
    </w:p>
    <w:p>
      <w:pPr>
        <w:spacing w:line="440" w:lineRule="exact"/>
        <w:ind w:firstLine="480" w:firstLineChars="200"/>
        <w:rPr>
          <w:rFonts w:hint="eastAsia" w:ascii="宋体" w:hAnsi="宋体" w:cs="Courier New"/>
          <w:sz w:val="24"/>
        </w:rPr>
      </w:pPr>
      <w:r>
        <w:rPr>
          <w:rFonts w:hint="eastAsia" w:ascii="宋体" w:hAnsi="宋体" w:cs="Courier New"/>
          <w:sz w:val="24"/>
        </w:rPr>
        <w:t>（5）论文思路及框架（0-4分）：进度、思路清晰、架构合理、存在问题等。</w:t>
      </w:r>
    </w:p>
    <w:p>
      <w:pPr>
        <w:spacing w:line="440" w:lineRule="exact"/>
        <w:ind w:firstLine="480" w:firstLineChars="200"/>
        <w:rPr>
          <w:rFonts w:hint="eastAsia" w:ascii="黑体" w:hAnsi="黑体" w:eastAsia="黑体"/>
          <w:sz w:val="24"/>
        </w:rPr>
      </w:pPr>
      <w:r>
        <w:rPr>
          <w:rFonts w:hint="eastAsia" w:ascii="黑体" w:hAnsi="黑体" w:eastAsia="黑体"/>
          <w:sz w:val="24"/>
        </w:rPr>
        <w:t>八、答辩要求</w:t>
      </w:r>
    </w:p>
    <w:p>
      <w:pPr>
        <w:pStyle w:val="4"/>
        <w:spacing w:line="440" w:lineRule="exact"/>
        <w:ind w:firstLine="480" w:firstLineChars="200"/>
        <w:rPr>
          <w:rFonts w:hint="eastAsia" w:hAnsi="宋体"/>
          <w:sz w:val="24"/>
          <w:szCs w:val="24"/>
        </w:rPr>
      </w:pPr>
      <w:r>
        <w:rPr>
          <w:rFonts w:hint="eastAsia" w:hAnsi="宋体"/>
          <w:sz w:val="24"/>
          <w:szCs w:val="24"/>
        </w:rPr>
        <w:t>1.由</w:t>
      </w:r>
      <w:r>
        <w:rPr>
          <w:rFonts w:hint="eastAsia" w:hAnsi="宋体"/>
          <w:sz w:val="24"/>
          <w:szCs w:val="24"/>
          <w:lang w:eastAsia="zh-CN"/>
        </w:rPr>
        <w:t>院</w:t>
      </w:r>
      <w:r>
        <w:rPr>
          <w:rFonts w:hint="eastAsia" w:hAnsi="宋体"/>
          <w:sz w:val="24"/>
          <w:szCs w:val="24"/>
        </w:rPr>
        <w:t>毕业论文领导小组、工作小组和督导组成员组成专门检查组，若毕业论文质量不达标，限期修改并延期参加答辩。在毕业论文答辩前，</w:t>
      </w:r>
      <w:r>
        <w:rPr>
          <w:rFonts w:hint="eastAsia" w:hAnsi="宋体"/>
          <w:sz w:val="24"/>
          <w:szCs w:val="24"/>
          <w:lang w:eastAsia="zh-CN"/>
        </w:rPr>
        <w:t>院</w:t>
      </w:r>
      <w:r>
        <w:rPr>
          <w:rFonts w:hint="eastAsia" w:hAnsi="宋体"/>
          <w:sz w:val="24"/>
          <w:szCs w:val="24"/>
        </w:rPr>
        <w:t>成立毕业论文答辩委员会</w:t>
      </w:r>
      <w:r>
        <w:rPr>
          <w:rFonts w:hint="eastAsia" w:hAnsi="宋体"/>
          <w:sz w:val="24"/>
          <w:szCs w:val="24"/>
          <w:lang w:eastAsia="zh-CN"/>
        </w:rPr>
        <w:t>和论文</w:t>
      </w:r>
      <w:r>
        <w:rPr>
          <w:rFonts w:hint="eastAsia" w:hAnsi="宋体"/>
          <w:sz w:val="24"/>
          <w:szCs w:val="24"/>
        </w:rPr>
        <w:t>答辩组，负责毕业论文的答辩与成绩评定。</w:t>
      </w:r>
    </w:p>
    <w:p>
      <w:pPr>
        <w:spacing w:line="440" w:lineRule="exact"/>
        <w:ind w:firstLine="480" w:firstLineChars="200"/>
        <w:rPr>
          <w:rFonts w:hint="eastAsia" w:ascii="宋体" w:hAnsi="宋体"/>
          <w:sz w:val="24"/>
        </w:rPr>
      </w:pPr>
      <w:r>
        <w:rPr>
          <w:rFonts w:hint="eastAsia" w:ascii="宋体" w:hAnsi="宋体"/>
          <w:sz w:val="24"/>
        </w:rPr>
        <w:t>2.学生答辩前</w:t>
      </w:r>
      <w:r>
        <w:rPr>
          <w:rFonts w:hint="eastAsia" w:ascii="宋体" w:hAnsi="宋体" w:cs="Courier New"/>
          <w:sz w:val="24"/>
        </w:rPr>
        <w:t>必须提供符合要求（依据学校要求制定</w:t>
      </w:r>
      <w:r>
        <w:rPr>
          <w:rFonts w:hint="eastAsia" w:ascii="宋体" w:hAnsi="宋体" w:cs="Courier New"/>
          <w:sz w:val="24"/>
          <w:lang w:eastAsia="zh-CN"/>
        </w:rPr>
        <w:t>院</w:t>
      </w:r>
      <w:r>
        <w:rPr>
          <w:rFonts w:hint="eastAsia" w:ascii="宋体" w:hAnsi="宋体" w:cs="Courier New"/>
          <w:sz w:val="24"/>
        </w:rPr>
        <w:t>标准）的</w:t>
      </w:r>
      <w:r>
        <w:rPr>
          <w:rFonts w:ascii="宋体" w:hAnsi="宋体" w:cs="Courier New"/>
          <w:sz w:val="24"/>
        </w:rPr>
        <w:t>“维普论文检测</w:t>
      </w:r>
      <w:r>
        <w:rPr>
          <w:rFonts w:hint="eastAsia" w:ascii="宋体" w:hAnsi="宋体" w:cs="Courier New"/>
          <w:sz w:val="24"/>
          <w:lang w:eastAsia="zh-CN"/>
        </w:rPr>
        <w:t>系</w:t>
      </w:r>
      <w:r>
        <w:rPr>
          <w:rFonts w:ascii="宋体" w:hAnsi="宋体" w:cs="Courier New"/>
          <w:sz w:val="24"/>
        </w:rPr>
        <w:t>统”</w:t>
      </w:r>
      <w:r>
        <w:rPr>
          <w:rFonts w:hint="eastAsia" w:ascii="宋体" w:hAnsi="宋体" w:cs="Courier New"/>
          <w:sz w:val="24"/>
        </w:rPr>
        <w:t>纸质完整查重报告，否则不允许参加答辩。</w:t>
      </w:r>
    </w:p>
    <w:p>
      <w:pPr>
        <w:pStyle w:val="4"/>
        <w:spacing w:line="440" w:lineRule="exact"/>
        <w:ind w:firstLine="480" w:firstLineChars="200"/>
        <w:rPr>
          <w:rFonts w:hint="eastAsia" w:hAnsi="宋体"/>
          <w:sz w:val="24"/>
          <w:szCs w:val="24"/>
        </w:rPr>
      </w:pPr>
      <w:r>
        <w:rPr>
          <w:rFonts w:hint="eastAsia" w:hAnsi="宋体"/>
          <w:sz w:val="24"/>
          <w:szCs w:val="24"/>
        </w:rPr>
        <w:t>3.毕业论文答辩前,及时向学生正式公布答辩组成员名单和学生参加答辩的日程和地点。</w:t>
      </w:r>
    </w:p>
    <w:p>
      <w:pPr>
        <w:pStyle w:val="4"/>
        <w:spacing w:line="440" w:lineRule="exact"/>
        <w:ind w:firstLine="480" w:firstLineChars="200"/>
        <w:rPr>
          <w:rFonts w:hint="eastAsia" w:hAnsi="宋体"/>
          <w:sz w:val="24"/>
          <w:szCs w:val="24"/>
        </w:rPr>
      </w:pPr>
      <w:r>
        <w:rPr>
          <w:rFonts w:hint="eastAsia" w:hAnsi="宋体"/>
          <w:sz w:val="24"/>
          <w:szCs w:val="24"/>
        </w:rPr>
        <w:t>4.毕业论文经指导教师审查通过后，方可参加毕业答辩。</w:t>
      </w:r>
    </w:p>
    <w:p>
      <w:pPr>
        <w:widowControl/>
        <w:tabs>
          <w:tab w:val="left" w:pos="3420"/>
        </w:tabs>
        <w:spacing w:line="440" w:lineRule="exact"/>
        <w:ind w:firstLine="480" w:firstLineChars="200"/>
        <w:jc w:val="left"/>
        <w:rPr>
          <w:rFonts w:hint="eastAsia" w:ascii="宋体" w:hAnsi="宋体"/>
          <w:sz w:val="24"/>
        </w:rPr>
      </w:pPr>
      <w:r>
        <w:rPr>
          <w:rFonts w:hint="eastAsia" w:ascii="宋体" w:hAnsi="宋体"/>
          <w:sz w:val="24"/>
        </w:rPr>
        <w:t>5.根据校教字〔2011〕12号《河北科技师范学院本科毕业论文(设计)工作条例》的精神，各答辩组请安排本组内有副教授及以上职称或博士学位的教师对学生的毕业论文资料进行审阅，并把安排的名单报实践教学部。</w:t>
      </w:r>
    </w:p>
    <w:p>
      <w:pPr>
        <w:widowControl/>
        <w:tabs>
          <w:tab w:val="left" w:pos="3420"/>
        </w:tabs>
        <w:spacing w:line="440" w:lineRule="exact"/>
        <w:ind w:firstLine="480" w:firstLineChars="200"/>
        <w:jc w:val="left"/>
        <w:rPr>
          <w:rFonts w:hint="eastAsia" w:ascii="宋体" w:hAnsi="宋体"/>
          <w:sz w:val="24"/>
        </w:rPr>
      </w:pPr>
      <w:r>
        <w:rPr>
          <w:rFonts w:hint="eastAsia" w:ascii="宋体" w:hAnsi="宋体"/>
          <w:sz w:val="24"/>
        </w:rPr>
        <w:t>6.毕业论文资料审阅完成后，按时组织本答辩组教师和学生进行答辩，做好答辩前的相关准备工作，每个学生答辩时间为20分钟，其中介绍(PPT)10分钟，答辩10分钟。</w:t>
      </w:r>
    </w:p>
    <w:p>
      <w:pPr>
        <w:spacing w:line="440" w:lineRule="exact"/>
        <w:ind w:firstLine="480" w:firstLineChars="200"/>
        <w:rPr>
          <w:rFonts w:hint="eastAsia" w:ascii="黑体" w:hAnsi="黑体" w:eastAsia="黑体"/>
          <w:sz w:val="24"/>
        </w:rPr>
      </w:pPr>
      <w:r>
        <w:rPr>
          <w:rFonts w:hint="eastAsia" w:ascii="黑体" w:hAnsi="黑体" w:eastAsia="黑体"/>
          <w:sz w:val="24"/>
        </w:rPr>
        <w:t>九、成绩的评定</w:t>
      </w:r>
    </w:p>
    <w:p>
      <w:pPr>
        <w:spacing w:line="440" w:lineRule="exact"/>
        <w:ind w:firstLine="420"/>
        <w:jc w:val="left"/>
        <w:rPr>
          <w:rFonts w:hint="eastAsia" w:ascii="宋体" w:hAnsi="宋体"/>
          <w:sz w:val="24"/>
        </w:rPr>
      </w:pPr>
      <w:r>
        <w:rPr>
          <w:rFonts w:hint="eastAsia" w:ascii="宋体" w:hAnsi="宋体"/>
          <w:sz w:val="24"/>
        </w:rPr>
        <w:t>学生毕业论文的成绩根据毕业论文中的综合表现、完成设计情况及答辩情况，按照《河北科技师范学院本科毕业论文(设计)工作条例》，将成绩评定为优、良、中、及格、不及格五个等级。</w:t>
      </w:r>
    </w:p>
    <w:p>
      <w:pPr>
        <w:spacing w:line="440" w:lineRule="exact"/>
        <w:ind w:firstLine="480" w:firstLineChars="200"/>
        <w:rPr>
          <w:rFonts w:hint="eastAsia" w:ascii="黑体" w:hAnsi="黑体" w:eastAsia="黑体"/>
          <w:sz w:val="24"/>
        </w:rPr>
      </w:pPr>
      <w:r>
        <w:rPr>
          <w:rFonts w:hint="eastAsia" w:ascii="黑体" w:hAnsi="黑体" w:eastAsia="黑体"/>
          <w:sz w:val="24"/>
        </w:rPr>
        <w:t>十、档案建设要求</w:t>
      </w:r>
    </w:p>
    <w:p>
      <w:pPr>
        <w:tabs>
          <w:tab w:val="left" w:pos="3420"/>
        </w:tabs>
        <w:spacing w:line="440" w:lineRule="exact"/>
        <w:ind w:firstLine="480" w:firstLineChars="200"/>
        <w:rPr>
          <w:rFonts w:hint="eastAsia" w:ascii="宋体" w:hAnsi="宋体"/>
          <w:sz w:val="24"/>
        </w:rPr>
      </w:pPr>
      <w:r>
        <w:rPr>
          <w:rFonts w:hint="eastAsia" w:ascii="宋体" w:hAnsi="宋体"/>
          <w:sz w:val="24"/>
        </w:rPr>
        <w:t>答辩完成后，各答辩组应及时对本专业毕业论文工作进行分析和总结，分析优点和特色，找出差距和不足。并完成以下资料：</w:t>
      </w:r>
    </w:p>
    <w:p>
      <w:pPr>
        <w:tabs>
          <w:tab w:val="left" w:pos="3420"/>
        </w:tabs>
        <w:spacing w:line="440" w:lineRule="exact"/>
        <w:ind w:firstLine="480" w:firstLineChars="200"/>
        <w:rPr>
          <w:rFonts w:hint="eastAsia" w:ascii="宋体" w:hAnsi="宋体"/>
          <w:sz w:val="24"/>
        </w:rPr>
      </w:pPr>
      <w:r>
        <w:rPr>
          <w:rFonts w:hint="eastAsia" w:ascii="宋体" w:hAnsi="宋体"/>
          <w:sz w:val="24"/>
        </w:rPr>
        <w:t>1.各答辩组组长</w:t>
      </w:r>
    </w:p>
    <w:p>
      <w:pPr>
        <w:tabs>
          <w:tab w:val="left" w:pos="3420"/>
        </w:tabs>
        <w:spacing w:line="440" w:lineRule="exact"/>
        <w:ind w:firstLine="480" w:firstLineChars="200"/>
        <w:rPr>
          <w:rFonts w:hint="eastAsia" w:ascii="宋体" w:hAnsi="宋体"/>
          <w:sz w:val="24"/>
        </w:rPr>
      </w:pPr>
      <w:r>
        <w:rPr>
          <w:rFonts w:hint="eastAsia" w:ascii="宋体" w:hAnsi="宋体"/>
          <w:sz w:val="24"/>
        </w:rPr>
        <w:t>毕业论文成绩统计表</w:t>
      </w:r>
    </w:p>
    <w:p>
      <w:pPr>
        <w:tabs>
          <w:tab w:val="left" w:pos="3420"/>
        </w:tabs>
        <w:spacing w:line="440" w:lineRule="exact"/>
        <w:ind w:firstLine="480" w:firstLineChars="200"/>
        <w:rPr>
          <w:rFonts w:hint="eastAsia" w:ascii="宋体" w:hAnsi="宋体"/>
          <w:sz w:val="24"/>
        </w:rPr>
      </w:pPr>
      <w:r>
        <w:rPr>
          <w:rFonts w:hint="eastAsia" w:ascii="宋体" w:hAnsi="宋体"/>
          <w:sz w:val="24"/>
        </w:rPr>
        <w:t>2.各指导教师</w:t>
      </w:r>
    </w:p>
    <w:p>
      <w:pPr>
        <w:spacing w:line="440" w:lineRule="exact"/>
        <w:ind w:firstLine="480" w:firstLineChars="200"/>
        <w:rPr>
          <w:rFonts w:hint="eastAsia" w:ascii="宋体" w:hAnsi="宋体"/>
          <w:sz w:val="24"/>
        </w:rPr>
      </w:pPr>
      <w:r>
        <w:rPr>
          <w:rFonts w:hint="eastAsia" w:ascii="宋体" w:hAnsi="宋体"/>
          <w:sz w:val="24"/>
        </w:rPr>
        <w:t>（1）按规定时间提交所指导学生毕业论文资料，按《条例》要求顺序排列，签字、盖章等要完整；（2）档案材料按统一模板贴标签，进行保存；（3）保存完整所指导学生毕业论文电子文档资料。</w:t>
      </w:r>
    </w:p>
    <w:p>
      <w:pPr>
        <w:spacing w:line="440" w:lineRule="exact"/>
        <w:ind w:firstLine="480" w:firstLineChars="200"/>
        <w:rPr>
          <w:rFonts w:hint="eastAsia" w:ascii="宋体" w:hAnsi="宋体"/>
          <w:sz w:val="24"/>
        </w:rPr>
      </w:pPr>
      <w:r>
        <w:rPr>
          <w:rFonts w:hint="eastAsia" w:ascii="宋体" w:hAnsi="宋体"/>
          <w:sz w:val="24"/>
        </w:rPr>
        <w:t>3.各专业带头人</w:t>
      </w:r>
    </w:p>
    <w:p>
      <w:pPr>
        <w:spacing w:line="440" w:lineRule="exact"/>
        <w:ind w:firstLine="480" w:firstLineChars="200"/>
        <w:rPr>
          <w:rFonts w:hint="eastAsia" w:ascii="宋体" w:hAnsi="宋体"/>
          <w:sz w:val="24"/>
        </w:rPr>
      </w:pPr>
      <w:r>
        <w:rPr>
          <w:rFonts w:hint="eastAsia" w:ascii="宋体" w:hAnsi="宋体"/>
          <w:sz w:val="24"/>
        </w:rPr>
        <w:t>按规定时间完成网上成绩录入提交、成绩单打印及本专业毕业论文工作总结。</w:t>
      </w:r>
    </w:p>
    <w:p>
      <w:pPr>
        <w:spacing w:line="440" w:lineRule="exact"/>
        <w:ind w:firstLine="480" w:firstLineChars="200"/>
        <w:rPr>
          <w:rFonts w:hint="eastAsia" w:ascii="黑体" w:hAnsi="黑体" w:eastAsia="黑体"/>
          <w:sz w:val="24"/>
        </w:rPr>
      </w:pPr>
      <w:r>
        <w:rPr>
          <w:rFonts w:hint="eastAsia" w:ascii="黑体" w:hAnsi="黑体" w:eastAsia="黑体"/>
          <w:sz w:val="24"/>
        </w:rPr>
        <w:t>十一、学生管理</w:t>
      </w:r>
    </w:p>
    <w:p>
      <w:pPr>
        <w:tabs>
          <w:tab w:val="left" w:pos="3420"/>
        </w:tabs>
        <w:spacing w:line="440" w:lineRule="exact"/>
        <w:ind w:firstLine="480" w:firstLineChars="200"/>
        <w:rPr>
          <w:rFonts w:hint="eastAsia" w:ascii="宋体" w:hAnsi="宋体"/>
          <w:sz w:val="24"/>
        </w:rPr>
      </w:pPr>
      <w:r>
        <w:rPr>
          <w:rFonts w:hint="eastAsia" w:ascii="宋体" w:hAnsi="宋体"/>
          <w:sz w:val="24"/>
        </w:rPr>
        <w:t>为保证毕业论文这一实践环节的顺利进行及学生自身的安全，在此期间，必须严格遵守学校的考勤制度，按时在指定地点完成毕业论文进程，不得无故长时间外出，更不能在外留宿。如确实有必要外出并留宿，必须由本人提交书面申请，并出具外出地（单位或家人）证明。校外进行毕业论文按照“</w:t>
      </w:r>
      <w:r>
        <w:rPr>
          <w:rFonts w:hint="eastAsia" w:ascii="宋体" w:hAnsi="宋体"/>
          <w:sz w:val="24"/>
          <w:lang w:eastAsia="zh-CN"/>
        </w:rPr>
        <w:t>教育学院</w:t>
      </w:r>
      <w:r>
        <w:rPr>
          <w:rFonts w:hint="eastAsia" w:ascii="宋体" w:hAnsi="宋体"/>
          <w:sz w:val="24"/>
        </w:rPr>
        <w:t>关于校外分散实习（或毕业论文）的管理规定”执行。</w:t>
      </w:r>
    </w:p>
    <w:p>
      <w:pPr>
        <w:spacing w:line="440" w:lineRule="exact"/>
        <w:ind w:firstLine="480" w:firstLineChars="200"/>
        <w:jc w:val="right"/>
        <w:rPr>
          <w:rFonts w:hint="eastAsia" w:ascii="宋体" w:hAnsi="宋体"/>
          <w:sz w:val="24"/>
        </w:rPr>
      </w:pPr>
      <w:r>
        <w:rPr>
          <w:rFonts w:hint="eastAsia" w:ascii="宋体" w:hAnsi="宋体"/>
          <w:sz w:val="24"/>
        </w:rPr>
        <w:t xml:space="preserve"> 教育学院</w:t>
      </w:r>
    </w:p>
    <w:p>
      <w:pPr>
        <w:spacing w:line="440" w:lineRule="exact"/>
        <w:ind w:firstLine="480" w:firstLineChars="200"/>
        <w:jc w:val="right"/>
        <w:rPr>
          <w:rFonts w:hint="eastAsia" w:ascii="宋体" w:hAnsi="宋体"/>
          <w:sz w:val="24"/>
        </w:rPr>
      </w:pPr>
      <w:r>
        <w:rPr>
          <w:rFonts w:hint="eastAsia" w:ascii="宋体" w:hAnsi="宋体"/>
          <w:sz w:val="24"/>
        </w:rPr>
        <w:t xml:space="preserve">                                            2015年3月10日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B8683C"/>
    <w:rsid w:val="44EB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after="120"/>
      <w:jc w:val="center"/>
      <w:outlineLvl w:val="1"/>
    </w:pPr>
    <w:rPr>
      <w:rFonts w:ascii="Cambria" w:hAnsi="Cambria" w:eastAsia="黑体" w:cs="Times New Roman"/>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customStyle="1" w:styleId="7">
    <w:name w:val="样式1"/>
    <w:basedOn w:val="2"/>
    <w:next w:val="1"/>
    <w:uiPriority w:val="0"/>
    <w:pPr>
      <w:jc w:val="center"/>
    </w:pPr>
    <w:rPr>
      <w:rFonts w:asciiTheme="minorAscii" w:hAnsiTheme="minorAscii"/>
      <w:szCs w:val="22"/>
    </w:rPr>
  </w:style>
  <w:style w:type="character" w:customStyle="1" w:styleId="8">
    <w:name w:val="标题 1 Char"/>
    <w:basedOn w:val="5"/>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微笑在线1404968814</dc:creator>
  <cp:lastModifiedBy>微笑在线1404968814</cp:lastModifiedBy>
  <dcterms:modified xsi:type="dcterms:W3CDTF">2018-05-05T02:43:27Z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